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2ABF" w:rsidP="008C2ABF" w:rsidRDefault="008C2ABF" w14:paraId="6881CF21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PMG Cover Sheet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8C2ABF" w:rsidP="008C2ABF" w:rsidRDefault="008C2ABF" w14:paraId="1D6DC07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:rsidR="008C2ABF" w:rsidP="008C2ABF" w:rsidRDefault="008C2ABF" w14:paraId="56F4238B" w14:textId="73CC491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Policy name and number: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8C2ABF" w:rsidP="008C2ABF" w:rsidRDefault="008C2ABF" w14:paraId="55E1069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C2ABF" w:rsidP="008C2ABF" w:rsidRDefault="008C2ABF" w14:paraId="6F045D51" w14:textId="7F1DC69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Responsible office or committee: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8C2ABF" w:rsidP="008C2ABF" w:rsidRDefault="008C2ABF" w14:paraId="3103A40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C2ABF" w:rsidP="008C2ABF" w:rsidRDefault="008C2ABF" w14:paraId="157CD3C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University Policy Type (if a numbered University Policy)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8C2ABF" w:rsidP="008C2ABF" w:rsidRDefault="00AA59B5" w14:paraId="55929147" w14:textId="42F3829E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981305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ABF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Academic Policies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12E6C7FC" w14:textId="35240056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58504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ABF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Computing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412DC04E" w14:textId="01C93A39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167741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782B921A" w:rsidR="3C0EDE28">
            <w:rPr>
              <w:rFonts w:ascii="MS Gothic" w:hAnsi="MS Gothic" w:eastAsia="MS Gothic" w:cs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Financial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4C1C467E" w14:textId="37071EDF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90179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3A2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General Policies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29CB87B0" w14:textId="5FA57AE0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1851779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ABF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Human Resources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6A67D09E" w14:textId="595C1561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1067253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ABF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Research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3CAD10BE" w14:textId="2B1B0172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2068370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ABF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Risk, Safety, &amp; Resilience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P="008C2ABF" w:rsidRDefault="00AA59B5" w14:paraId="4613310E" w14:textId="2EC87647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42594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3A2">
            <w:rPr>
              <w:rFonts w:hint="eastAsia" w:ascii="MS Gothic" w:hAnsi="MS Gothic" w:eastAsia="MS Gothic"/>
            </w:rPr>
            <w:t>☐</w:t>
          </w:r>
        </w:sdtContent>
      </w:sdt>
      <w:r w:rsidR="008C2ABF">
        <w:t xml:space="preserve"> </w:t>
      </w:r>
      <w:r w:rsidR="008C2ABF">
        <w:rPr>
          <w:rStyle w:val="normaltextrun"/>
          <w:rFonts w:ascii="Arial" w:hAnsi="Arial" w:cs="Arial"/>
          <w:color w:val="000000"/>
          <w:shd w:val="clear" w:color="auto" w:fill="FFFFFF"/>
        </w:rPr>
        <w:t>Student Policies</w:t>
      </w:r>
      <w:r w:rsidR="008C2AB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8C2ABF" w:rsidRDefault="008C2ABF" w14:paraId="16AE719F" w14:textId="3D7D78F9"/>
    <w:p w:rsidR="00DD5E0F" w:rsidP="00DD5E0F" w:rsidRDefault="00DD5E0F" w14:paraId="1196B51D" w14:textId="681732E9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Policy proposal type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(see procedures documents for thresholds)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:</w:t>
      </w:r>
      <w:r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AA59B5" w14:paraId="5D09082F" w14:textId="47A96D88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633637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E0F">
            <w:rPr>
              <w:rFonts w:hint="eastAsia" w:ascii="MS Gothic" w:hAnsi="MS Gothic" w:eastAsia="MS Gothic"/>
            </w:rPr>
            <w:t>☐</w:t>
          </w:r>
        </w:sdtContent>
      </w:sdt>
      <w:r w:rsidR="00DD5E0F">
        <w:t xml:space="preserve"> </w:t>
      </w:r>
      <w:r w:rsidR="00DD5E0F">
        <w:rPr>
          <w:rStyle w:val="normaltextrun"/>
          <w:rFonts w:ascii="Arial" w:hAnsi="Arial" w:cs="Arial"/>
          <w:color w:val="000000"/>
          <w:shd w:val="clear" w:color="auto" w:fill="FFFFFF"/>
        </w:rPr>
        <w:t>New policy</w:t>
      </w:r>
      <w:r w:rsidR="00DD5E0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AA59B5" w14:paraId="49DBE6AD" w14:textId="3079AD29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61373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3A2">
            <w:rPr>
              <w:rFonts w:hint="eastAsia" w:ascii="MS Gothic" w:hAnsi="MS Gothic" w:eastAsia="MS Gothic"/>
            </w:rPr>
            <w:t>☐</w:t>
          </w:r>
        </w:sdtContent>
      </w:sdt>
      <w:r w:rsidR="00DD5E0F">
        <w:t xml:space="preserve"> </w:t>
      </w:r>
      <w:r w:rsidR="00DD5E0F">
        <w:rPr>
          <w:rStyle w:val="normaltextrun"/>
          <w:rFonts w:ascii="Arial" w:hAnsi="Arial" w:cs="Arial"/>
          <w:color w:val="000000"/>
          <w:shd w:val="clear" w:color="auto" w:fill="FFFFFF"/>
        </w:rPr>
        <w:t>Substantial revision</w:t>
      </w:r>
      <w:r w:rsidR="00DD5E0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AA59B5" w14:paraId="2E30736B" w14:textId="1CDC1D69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620308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E0F">
            <w:rPr>
              <w:rFonts w:hint="eastAsia" w:ascii="MS Gothic" w:hAnsi="MS Gothic" w:eastAsia="MS Gothic"/>
            </w:rPr>
            <w:t>☐</w:t>
          </w:r>
        </w:sdtContent>
      </w:sdt>
      <w:r w:rsidR="00DD5E0F">
        <w:t xml:space="preserve"> </w:t>
      </w:r>
      <w:r w:rsidR="00DD5E0F">
        <w:rPr>
          <w:rStyle w:val="normaltextrun"/>
          <w:rFonts w:ascii="Arial" w:hAnsi="Arial" w:cs="Arial"/>
          <w:color w:val="000000"/>
          <w:shd w:val="clear" w:color="auto" w:fill="FFFFFF"/>
        </w:rPr>
        <w:t>Minor revision</w:t>
      </w:r>
      <w:r w:rsidR="00DD5E0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AA59B5" w14:paraId="43610C1A" w14:textId="2BB8A80A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-1948535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E0F">
            <w:rPr>
              <w:rFonts w:hint="eastAsia" w:ascii="MS Gothic" w:hAnsi="MS Gothic" w:eastAsia="MS Gothic"/>
            </w:rPr>
            <w:t>☐</w:t>
          </w:r>
        </w:sdtContent>
      </w:sdt>
      <w:r w:rsidR="00DD5E0F">
        <w:t xml:space="preserve"> </w:t>
      </w:r>
      <w:r w:rsidR="00DD5E0F">
        <w:rPr>
          <w:rStyle w:val="normaltextrun"/>
          <w:rFonts w:ascii="Arial" w:hAnsi="Arial" w:cs="Arial"/>
          <w:color w:val="000000"/>
          <w:shd w:val="clear" w:color="auto" w:fill="FFFFFF"/>
        </w:rPr>
        <w:t>Renewal with no changes</w:t>
      </w:r>
      <w:r w:rsidR="00DD5E0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AA59B5" w14:paraId="66135A94" w14:textId="4995AB2D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id w:val="448753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E0F">
            <w:rPr>
              <w:rFonts w:hint="eastAsia" w:ascii="MS Gothic" w:hAnsi="MS Gothic" w:eastAsia="MS Gothic"/>
            </w:rPr>
            <w:t>☐</w:t>
          </w:r>
        </w:sdtContent>
      </w:sdt>
      <w:r w:rsidR="00DD5E0F">
        <w:t xml:space="preserve"> </w:t>
      </w:r>
      <w:r w:rsidR="00DD5E0F">
        <w:rPr>
          <w:rStyle w:val="normaltextrun"/>
          <w:rFonts w:ascii="Arial" w:hAnsi="Arial" w:cs="Arial"/>
          <w:color w:val="000000"/>
          <w:shd w:val="clear" w:color="auto" w:fill="FFFFFF"/>
        </w:rPr>
        <w:t>Rescind policy</w:t>
      </w:r>
      <w:r w:rsidR="00DD5E0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DD5E0F" w14:paraId="0DD4A834" w14:textId="7363A6FB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</w:p>
    <w:p w:rsidR="00DD5E0F" w:rsidP="00DD5E0F" w:rsidRDefault="00DD5E0F" w14:paraId="5109EB16" w14:textId="442A841C">
      <w:pPr>
        <w:spacing w:after="0"/>
        <w:rPr>
          <w:rStyle w:val="eop"/>
          <w:rFonts w:ascii="Arial" w:hAnsi="Arial" w:cs="Arial"/>
          <w:b/>
          <w:bCs/>
          <w:color w:val="000000"/>
          <w:shd w:val="clear" w:color="auto" w:fill="FFFFFF"/>
        </w:rPr>
      </w:pPr>
      <w:r w:rsidRPr="00DD5E0F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Emergency approval requested </w:t>
      </w:r>
      <w:r w:rsidRPr="00DD5E0F">
        <w:rPr>
          <w:rStyle w:val="eop"/>
          <w:rFonts w:ascii="Arial" w:hAnsi="Arial" w:cs="Arial"/>
          <w:b/>
          <w:bCs/>
          <w:color w:val="000000"/>
          <w:shd w:val="clear" w:color="auto" w:fill="FFFFFF"/>
        </w:rPr>
        <w:t> </w:t>
      </w:r>
    </w:p>
    <w:p w:rsidR="00DD5E0F" w:rsidP="00DD5E0F" w:rsidRDefault="00AA59B5" w14:paraId="2E1B1238" w14:textId="6686B971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sdt>
        <w:sdtPr>
          <w:rPr>
            <w:b/>
            <w:bCs/>
          </w:rPr>
          <w:id w:val="960457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E0F">
            <w:rPr>
              <w:rFonts w:hint="eastAsia" w:ascii="MS Gothic" w:hAnsi="MS Gothic" w:eastAsia="MS Gothic"/>
              <w:b/>
              <w:bCs/>
            </w:rPr>
            <w:t>☐</w:t>
          </w:r>
        </w:sdtContent>
      </w:sdt>
      <w:r w:rsidR="00DD5E0F">
        <w:rPr>
          <w:b/>
          <w:bCs/>
        </w:rPr>
        <w:t xml:space="preserve"> </w:t>
      </w:r>
      <w:r w:rsidR="00DD5E0F">
        <w:rPr>
          <w:rStyle w:val="normaltextrun"/>
          <w:rFonts w:ascii="Arial" w:hAnsi="Arial" w:cs="Arial"/>
          <w:color w:val="000000"/>
          <w:shd w:val="clear" w:color="auto" w:fill="FFFFFF"/>
        </w:rPr>
        <w:t>Yes (must include compelling reason in the “why” paragraph below)</w:t>
      </w:r>
      <w:r w:rsidR="00DD5E0F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AA59B5" w14:paraId="59851976" w14:textId="35B26AC3">
      <w:pPr>
        <w:spacing w:after="0"/>
      </w:pPr>
      <w:sdt>
        <w:sdtPr>
          <w:rPr>
            <w:b/>
            <w:bCs/>
          </w:rPr>
          <w:id w:val="-540214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3A2">
            <w:rPr>
              <w:rFonts w:hint="eastAsia" w:ascii="MS Gothic" w:hAnsi="MS Gothic" w:eastAsia="MS Gothic"/>
              <w:b/>
              <w:bCs/>
            </w:rPr>
            <w:t>☐</w:t>
          </w:r>
        </w:sdtContent>
      </w:sdt>
      <w:r w:rsidR="00DD5E0F">
        <w:rPr>
          <w:b/>
          <w:bCs/>
        </w:rPr>
        <w:t xml:space="preserve"> </w:t>
      </w:r>
      <w:r w:rsidRPr="00DD5E0F" w:rsidR="00DD5E0F">
        <w:t>No</w:t>
      </w:r>
    </w:p>
    <w:p w:rsidR="00DD5E0F" w:rsidP="00DD5E0F" w:rsidRDefault="00DD5E0F" w14:paraId="7C831122" w14:textId="5A998932">
      <w:pPr>
        <w:spacing w:after="0"/>
      </w:pPr>
    </w:p>
    <w:p w:rsidR="00DD5E0F" w:rsidP="00DD5E0F" w:rsidRDefault="00DD5E0F" w14:paraId="4F3119B5" w14:textId="30C85AF3">
      <w:pPr>
        <w:spacing w:after="0"/>
        <w:rPr>
          <w:rStyle w:val="eop"/>
          <w:rFonts w:ascii="Arial" w:hAnsi="Arial" w:cs="Arial"/>
          <w:i/>
          <w:iCs/>
          <w:color w:val="000000"/>
          <w:shd w:val="clear" w:color="auto" w:fill="FFFFFF"/>
        </w:rPr>
      </w:pPr>
      <w:r w:rsidRPr="00DD5E0F">
        <w:rPr>
          <w:rStyle w:val="normaltextrun"/>
          <w:rFonts w:ascii="Arial" w:hAnsi="Arial" w:cs="Arial"/>
          <w:i/>
          <w:iCs/>
          <w:color w:val="000000"/>
          <w:shd w:val="clear" w:color="auto" w:fill="FFFFFF"/>
        </w:rPr>
        <w:t>If you are submitting a revised policy and procedures, you should submit them with changes tracked in a Microsoft Word document. </w:t>
      </w:r>
      <w:r w:rsidRPr="00DD5E0F">
        <w:rPr>
          <w:rStyle w:val="eop"/>
          <w:rFonts w:ascii="Arial" w:hAnsi="Arial" w:cs="Arial"/>
          <w:i/>
          <w:iCs/>
          <w:color w:val="000000"/>
          <w:shd w:val="clear" w:color="auto" w:fill="FFFFFF"/>
        </w:rPr>
        <w:t> </w:t>
      </w:r>
    </w:p>
    <w:p w:rsidR="00DD5E0F" w:rsidP="00DD5E0F" w:rsidRDefault="00DD5E0F" w14:paraId="1155F140" w14:textId="2914D6FA">
      <w:pPr>
        <w:spacing w:after="0"/>
        <w:rPr>
          <w:rStyle w:val="eop"/>
          <w:rFonts w:ascii="Arial" w:hAnsi="Arial" w:cs="Arial"/>
          <w:i/>
          <w:iCs/>
          <w:color w:val="000000"/>
          <w:shd w:val="clear" w:color="auto" w:fill="FFFFFF"/>
        </w:rPr>
      </w:pPr>
    </w:p>
    <w:p w:rsidR="00DD5E0F" w:rsidP="00DD5E0F" w:rsidRDefault="00DD5E0F" w14:paraId="1F880D8A" w14:textId="616191AD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Why is this policy or revision being proposed?</w:t>
      </w:r>
      <w:r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:rsidR="00DD5E0F" w:rsidP="00DD5E0F" w:rsidRDefault="00DD5E0F" w14:paraId="771E85F7" w14:textId="6906590D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</w:p>
    <w:p w:rsidR="00C703A2" w:rsidP="00DD5E0F" w:rsidRDefault="00C703A2" w14:paraId="50FE290A" w14:textId="77777777">
      <w:pPr>
        <w:spacing w:after="0"/>
        <w:rPr>
          <w:rStyle w:val="eop"/>
          <w:rFonts w:ascii="Arial" w:hAnsi="Arial" w:cs="Arial"/>
          <w:color w:val="000000"/>
          <w:shd w:val="clear" w:color="auto" w:fill="FFFFFF"/>
        </w:rPr>
      </w:pPr>
    </w:p>
    <w:p w:rsidR="00DD5E0F" w:rsidP="00DD5E0F" w:rsidRDefault="00DD5E0F" w14:paraId="3260ED40" w14:textId="04D25B99">
      <w:pPr>
        <w:spacing w:after="0" w:line="240" w:lineRule="auto"/>
        <w:textAlignment w:val="baseline"/>
        <w:rPr>
          <w:rFonts w:ascii="Arial" w:hAnsi="Arial" w:eastAsia="Times New Roman" w:cs="Arial"/>
        </w:rPr>
      </w:pPr>
      <w:r w:rsidRPr="00DD5E0F">
        <w:rPr>
          <w:rFonts w:ascii="Arial" w:hAnsi="Arial" w:eastAsia="Times New Roman" w:cs="Arial"/>
          <w:b/>
          <w:bCs/>
        </w:rPr>
        <w:t>Who has been involved or consulted in the creation/revision of this policy already?  </w:t>
      </w:r>
      <w:r w:rsidRPr="00DD5E0F">
        <w:rPr>
          <w:rFonts w:ascii="Arial" w:hAnsi="Arial" w:eastAsia="Times New Roman" w:cs="Arial"/>
        </w:rPr>
        <w:t> </w:t>
      </w:r>
    </w:p>
    <w:p w:rsidR="00DD5E0F" w:rsidP="00DD5E0F" w:rsidRDefault="00DD5E0F" w14:paraId="4B7A6E24" w14:textId="77777777">
      <w:pPr>
        <w:spacing w:after="0" w:line="240" w:lineRule="auto"/>
        <w:textAlignment w:val="baseline"/>
        <w:rPr>
          <w:rFonts w:ascii="Arial" w:hAnsi="Arial" w:eastAsia="Times New Roman" w:cs="Arial"/>
        </w:rPr>
      </w:pPr>
      <w:r w:rsidRPr="00DD5E0F">
        <w:rPr>
          <w:rFonts w:ascii="Arial" w:hAnsi="Arial" w:eastAsia="Times New Roman" w:cs="Arial"/>
        </w:rPr>
        <w:t> </w:t>
      </w:r>
    </w:p>
    <w:p w:rsidRPr="00DD5E0F" w:rsidR="00C703A2" w:rsidP="00DD5E0F" w:rsidRDefault="00C703A2" w14:paraId="66D0F1E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</w:p>
    <w:p w:rsidR="00DD5E0F" w:rsidP="00DD5E0F" w:rsidRDefault="00DD5E0F" w14:paraId="32E03644" w14:textId="77777777">
      <w:pPr>
        <w:spacing w:after="0" w:line="240" w:lineRule="auto"/>
        <w:textAlignment w:val="baseline"/>
        <w:rPr>
          <w:rFonts w:ascii="Arial" w:hAnsi="Arial" w:eastAsia="Times New Roman" w:cs="Arial"/>
        </w:rPr>
      </w:pPr>
      <w:r w:rsidRPr="00DD5E0F">
        <w:rPr>
          <w:rFonts w:ascii="Arial" w:hAnsi="Arial" w:eastAsia="Times New Roman" w:cs="Arial"/>
          <w:b/>
          <w:bCs/>
        </w:rPr>
        <w:t>Are there other policies that will be impacted by this?</w:t>
      </w:r>
      <w:r w:rsidRPr="00DD5E0F">
        <w:rPr>
          <w:rFonts w:ascii="Arial" w:hAnsi="Arial" w:eastAsia="Times New Roman" w:cs="Arial"/>
        </w:rPr>
        <w:t> </w:t>
      </w:r>
    </w:p>
    <w:p w:rsidR="00DD5E0F" w:rsidP="00DD5E0F" w:rsidRDefault="00DD5E0F" w14:paraId="6F7C5220" w14:textId="77777777">
      <w:pPr>
        <w:spacing w:after="0" w:line="240" w:lineRule="auto"/>
        <w:jc w:val="center"/>
        <w:textAlignment w:val="baseline"/>
        <w:rPr>
          <w:rFonts w:ascii="Arial" w:hAnsi="Arial" w:eastAsia="Times New Roman" w:cs="Arial"/>
          <w:b/>
          <w:bCs/>
        </w:rPr>
      </w:pPr>
    </w:p>
    <w:p w:rsidR="00DD5E0F" w:rsidP="00DD5E0F" w:rsidRDefault="00DD5E0F" w14:paraId="111D1819" w14:textId="77777777">
      <w:pPr>
        <w:spacing w:after="0" w:line="240" w:lineRule="auto"/>
        <w:jc w:val="center"/>
        <w:textAlignment w:val="baseline"/>
        <w:rPr>
          <w:rFonts w:ascii="Arial" w:hAnsi="Arial" w:eastAsia="Times New Roman" w:cs="Arial"/>
          <w:b/>
          <w:bCs/>
        </w:rPr>
      </w:pPr>
    </w:p>
    <w:p w:rsidR="00DD5E0F" w:rsidP="00DD5E0F" w:rsidRDefault="00DD5E0F" w14:paraId="33BCDFF1" w14:textId="77777777">
      <w:pPr>
        <w:spacing w:after="0" w:line="240" w:lineRule="auto"/>
        <w:jc w:val="center"/>
        <w:textAlignment w:val="baseline"/>
        <w:rPr>
          <w:rFonts w:ascii="Arial" w:hAnsi="Arial" w:eastAsia="Times New Roman" w:cs="Arial"/>
          <w:b/>
          <w:bCs/>
        </w:rPr>
      </w:pPr>
    </w:p>
    <w:p w:rsidR="00DD5E0F" w:rsidP="00DD5E0F" w:rsidRDefault="00DD5E0F" w14:paraId="2F24DB08" w14:textId="77777777">
      <w:pPr>
        <w:spacing w:after="0" w:line="240" w:lineRule="auto"/>
        <w:jc w:val="center"/>
        <w:textAlignment w:val="baseline"/>
        <w:rPr>
          <w:rFonts w:ascii="Arial" w:hAnsi="Arial" w:eastAsia="Times New Roman" w:cs="Arial"/>
          <w:b/>
          <w:bCs/>
        </w:rPr>
      </w:pPr>
    </w:p>
    <w:p w:rsidR="00DD5E0F" w:rsidP="00766A60" w:rsidRDefault="00DD5E0F" w14:paraId="2074A50C" w14:textId="77777777">
      <w:pPr>
        <w:spacing w:after="0" w:line="240" w:lineRule="auto"/>
        <w:jc w:val="center"/>
        <w:textAlignment w:val="baseline"/>
        <w:rPr>
          <w:rFonts w:ascii="Arial" w:hAnsi="Arial" w:eastAsia="Times New Roman" w:cs="Arial"/>
          <w:b/>
          <w:bCs/>
        </w:rPr>
      </w:pPr>
    </w:p>
    <w:p w:rsidR="005C0954" w:rsidRDefault="005C0954" w14:paraId="2B46764A" w14:textId="77777777">
      <w:pPr>
        <w:rPr>
          <w:rFonts w:ascii="Arial" w:hAnsi="Arial" w:eastAsia="Times New Roman" w:cs="Arial"/>
          <w:b/>
          <w:bCs/>
        </w:rPr>
      </w:pPr>
      <w:r>
        <w:rPr>
          <w:rFonts w:ascii="Arial" w:hAnsi="Arial" w:eastAsia="Times New Roman" w:cs="Arial"/>
          <w:b/>
          <w:bCs/>
        </w:rPr>
        <w:br w:type="page"/>
      </w:r>
    </w:p>
    <w:p w:rsidRPr="00766A60" w:rsidR="00766A60" w:rsidP="00766A60" w:rsidRDefault="00766A60" w14:paraId="608C0220" w14:textId="29BF4F00">
      <w:pPr>
        <w:spacing w:after="0"/>
        <w:jc w:val="center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lastRenderedPageBreak/>
        <w:t>Signature Routing Form  </w:t>
      </w:r>
      <w:r w:rsidRPr="00766A60">
        <w:rPr>
          <w:rFonts w:ascii="Arial" w:hAnsi="Arial" w:eastAsia="Times New Roman" w:cs="Arial"/>
          <w:b/>
          <w:bCs/>
        </w:rPr>
        <w:br/>
      </w:r>
      <w:r w:rsidRPr="00766A60">
        <w:rPr>
          <w:rFonts w:ascii="Arial" w:hAnsi="Arial" w:eastAsia="Times New Roman" w:cs="Arial"/>
          <w:b/>
          <w:bCs/>
          <w:i/>
          <w:iCs/>
        </w:rPr>
        <w:t>(to be created by PMG co-chairs for numbered University Policies only)</w:t>
      </w:r>
      <w:r w:rsidRPr="00766A60">
        <w:rPr>
          <w:rFonts w:ascii="Arial" w:hAnsi="Arial" w:eastAsia="Times New Roman" w:cs="Arial"/>
          <w:b/>
          <w:bCs/>
        </w:rPr>
        <w:t> </w:t>
      </w:r>
    </w:p>
    <w:p w:rsidRPr="00766A60" w:rsidR="00766A60" w:rsidP="00766A60" w:rsidRDefault="00766A60" w14:paraId="382DECC0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  </w:t>
      </w:r>
    </w:p>
    <w:p w:rsidRPr="00766A60" w:rsidR="00766A60" w:rsidP="00766A60" w:rsidRDefault="00766A60" w14:paraId="54E042B6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 </w:t>
      </w:r>
    </w:p>
    <w:p w:rsidRPr="00766A60" w:rsidR="00766A60" w:rsidP="00766A60" w:rsidRDefault="00766A60" w14:paraId="3A6C2C77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Reviewers &amp; date of review:  </w:t>
      </w:r>
    </w:p>
    <w:p w:rsidRPr="00766A60" w:rsidR="00766A60" w:rsidP="00766A60" w:rsidRDefault="00766A60" w14:paraId="62F29DBB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 </w:t>
      </w:r>
    </w:p>
    <w:tbl>
      <w:tblPr>
        <w:tblW w:w="93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105"/>
        <w:gridCol w:w="3105"/>
      </w:tblGrid>
      <w:tr w:rsidRPr="00766A60" w:rsidR="00A3466F" w:rsidTr="48502087" w14:paraId="67F27032" w14:textId="77777777">
        <w:trPr>
          <w:trHeight w:val="285"/>
        </w:trPr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766A60" w:rsidRDefault="00A3466F" w14:paraId="79B65498" w14:textId="6BAC0C56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Reviewer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766A60" w:rsidRDefault="00A3466F" w14:paraId="62D83444" w14:textId="46C67B1C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Signature</w:t>
            </w:r>
            <w:r w:rsidR="00A507A4">
              <w:rPr>
                <w:rFonts w:ascii="Arial" w:hAnsi="Arial" w:eastAsia="Times New Roman" w:cs="Arial"/>
                <w:b/>
                <w:bCs/>
              </w:rPr>
              <w:t xml:space="preserve"> </w:t>
            </w:r>
            <w:r w:rsidRPr="00A507A4" w:rsidR="00A507A4">
              <w:rPr>
                <w:rFonts w:ascii="Arial" w:hAnsi="Arial" w:eastAsia="Times New Roman" w:cs="Arial"/>
              </w:rPr>
              <w:t>(can be typed)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766A60" w:rsidR="00A3466F" w:rsidP="00766A60" w:rsidRDefault="0024038F" w14:paraId="1B5A0805" w14:textId="52D5B0BB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Date</w:t>
            </w:r>
          </w:p>
        </w:tc>
      </w:tr>
      <w:tr w:rsidRPr="00766A60" w:rsidR="00A3466F" w:rsidTr="48502087" w14:paraId="5016BBE1" w14:textId="77777777">
        <w:trPr>
          <w:trHeight w:val="285"/>
        </w:trPr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5AC719D6" w14:textId="5349F5B3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proofErr w:type="spellStart"/>
            <w:r>
              <w:rPr>
                <w:rFonts w:ascii="Arial" w:hAnsi="Arial" w:eastAsia="Times New Roman" w:cs="Arial"/>
                <w:b/>
                <w:bCs/>
              </w:rPr>
              <w:t>Aurali</w:t>
            </w:r>
            <w:proofErr w:type="spellEnd"/>
            <w:r>
              <w:rPr>
                <w:rFonts w:ascii="Arial" w:hAnsi="Arial" w:eastAsia="Times New Roman" w:cs="Arial"/>
                <w:b/>
                <w:bCs/>
              </w:rPr>
              <w:t xml:space="preserve"> Dade, PMG co-chair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23370142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103804A4" w14:textId="4377E88D">
            <w:pPr>
              <w:spacing w:after="0"/>
              <w:rPr>
                <w:rFonts w:ascii="Arial" w:hAnsi="Arial" w:eastAsia="Times New Roman" w:cs="Arial"/>
                <w:b w:val="1"/>
                <w:bCs w:val="1"/>
              </w:rPr>
            </w:pPr>
          </w:p>
        </w:tc>
      </w:tr>
      <w:tr w:rsidRPr="00766A60" w:rsidR="00A3466F" w:rsidTr="48502087" w14:paraId="29CEE830" w14:textId="77777777">
        <w:trPr>
          <w:trHeight w:val="285"/>
        </w:trPr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13327857" w14:textId="5763C804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Melissa Broeckelman-Post, PMG co-chair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123F4DAB" w14:textId="308A7BD4">
            <w:pPr>
              <w:spacing w:after="0"/>
              <w:rPr>
                <w:rFonts w:ascii="Arial" w:hAnsi="Arial" w:eastAsia="Times New Roman" w:cs="Arial"/>
                <w:b w:val="1"/>
                <w:bCs w:val="1"/>
              </w:rPr>
            </w:pP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2193451B" w14:textId="4CFADB75">
            <w:pPr>
              <w:spacing w:after="0"/>
              <w:rPr>
                <w:rFonts w:ascii="Arial" w:hAnsi="Arial" w:eastAsia="Times New Roman" w:cs="Arial"/>
                <w:b w:val="1"/>
                <w:bCs w:val="1"/>
              </w:rPr>
            </w:pPr>
          </w:p>
        </w:tc>
      </w:tr>
      <w:tr w:rsidRPr="00766A60" w:rsidR="00A3466F" w:rsidTr="48502087" w14:paraId="0AB076DE" w14:textId="77777777">
        <w:trPr>
          <w:trHeight w:val="285"/>
        </w:trPr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p w:rsidRPr="00766A60" w:rsidR="00A3466F" w:rsidP="00A3466F" w:rsidRDefault="00A3466F" w14:paraId="1099FA3C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Policy Management Group 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7E218777" w14:textId="4EB07205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  <w:tc>
          <w:tcPr>
            <w:tcW w:w="310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6756DEDB" w14:textId="2E7B5DD1">
            <w:pPr>
              <w:spacing w:after="0"/>
              <w:rPr>
                <w:rFonts w:ascii="Arial" w:hAnsi="Arial" w:eastAsia="Times New Roman" w:cs="Arial"/>
                <w:b w:val="1"/>
                <w:bCs w:val="1"/>
              </w:rPr>
            </w:pPr>
          </w:p>
        </w:tc>
      </w:tr>
      <w:tr w:rsidRPr="00766A60" w:rsidR="00A3466F" w:rsidTr="48502087" w14:paraId="2CEB7179" w14:textId="77777777">
        <w:trPr>
          <w:trHeight w:val="285"/>
        </w:trPr>
        <w:tc>
          <w:tcPr>
            <w:tcW w:w="310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p w:rsidRPr="00766A60" w:rsidR="00A3466F" w:rsidP="00A3466F" w:rsidRDefault="00A3466F" w14:paraId="2ECCC711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University Counsel  </w:t>
            </w:r>
          </w:p>
        </w:tc>
        <w:tc>
          <w:tcPr>
            <w:tcW w:w="3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00FD954C" w14:textId="0C91ABF3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1B5527FA" w14:textId="6212F6C4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</w:tr>
      <w:tr w:rsidRPr="00766A60" w:rsidR="00A3466F" w:rsidTr="48502087" w14:paraId="61C65FB2" w14:textId="77777777">
        <w:trPr>
          <w:trHeight w:val="285"/>
        </w:trPr>
        <w:tc>
          <w:tcPr>
            <w:tcW w:w="310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p w:rsidRPr="00766A60" w:rsidR="00A3466F" w:rsidP="00A3466F" w:rsidRDefault="00A3466F" w14:paraId="5F6CF128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Institutional Compliance and Ethics  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716C6495" w14:textId="4799AB01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766A60" w:rsidR="00A3466F" w:rsidP="00A3466F" w:rsidRDefault="00A3466F" w14:paraId="665B9094" w14:textId="4B7E4E96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</w:tr>
    </w:tbl>
    <w:p w:rsidRPr="00766A60" w:rsidR="00766A60" w:rsidP="00766A60" w:rsidRDefault="00766A60" w14:paraId="729670C3" w14:textId="1B6E1192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 </w:t>
      </w:r>
    </w:p>
    <w:p w:rsidRPr="00766A60" w:rsidR="00766A60" w:rsidP="00766A60" w:rsidRDefault="00766A60" w14:paraId="1070DF88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 </w:t>
      </w:r>
    </w:p>
    <w:p w:rsidRPr="00766A60" w:rsidR="00766A60" w:rsidP="00766A60" w:rsidRDefault="00766A60" w14:paraId="553C0D17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Senior approving officials- signatures and dates  </w:t>
      </w:r>
    </w:p>
    <w:p w:rsidRPr="00766A60" w:rsidR="00766A60" w:rsidP="00766A60" w:rsidRDefault="00766A60" w14:paraId="7BCF1D65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Pr="00766A60" w:rsidR="00766A60" w14:paraId="46C976F1" w14:textId="77777777">
        <w:trPr>
          <w:trHeight w:val="765"/>
        </w:trPr>
        <w:tc>
          <w:tcPr>
            <w:tcW w:w="46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hideMark/>
          </w:tcPr>
          <w:p w:rsidRPr="00766A60" w:rsidR="00766A60" w:rsidP="00766A60" w:rsidRDefault="00766A60" w14:paraId="53A79710" w14:textId="1F20C3A1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</w:p>
        </w:tc>
        <w:tc>
          <w:tcPr>
            <w:tcW w:w="468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hideMark/>
          </w:tcPr>
          <w:p w:rsidRPr="00766A60" w:rsidR="00766A60" w:rsidP="00766A60" w:rsidRDefault="00766A60" w14:paraId="5F5B25E4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 </w:t>
            </w:r>
          </w:p>
        </w:tc>
      </w:tr>
      <w:tr w:rsidRPr="00766A60" w:rsidR="00766A60" w14:paraId="540C7363" w14:textId="77777777">
        <w:trPr>
          <w:trHeight w:val="285"/>
        </w:trPr>
        <w:tc>
          <w:tcPr>
            <w:tcW w:w="4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hideMark/>
          </w:tcPr>
          <w:p w:rsidRPr="00766A60" w:rsidR="00766A60" w:rsidP="00766A60" w:rsidRDefault="00766A60" w14:paraId="39E4D098" w14:textId="57401A75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Marion Underwood</w:t>
            </w:r>
            <w:r w:rsidRPr="00766A60">
              <w:rPr>
                <w:rFonts w:ascii="Arial" w:hAnsi="Arial" w:eastAsia="Times New Roman" w:cs="Arial"/>
                <w:b/>
                <w:bCs/>
              </w:rPr>
              <w:t> 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hideMark/>
          </w:tcPr>
          <w:p w:rsidRPr="00766A60" w:rsidR="00766A60" w:rsidP="00766A60" w:rsidRDefault="00766A60" w14:paraId="1A233748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Julie Zobel </w:t>
            </w:r>
          </w:p>
        </w:tc>
      </w:tr>
      <w:tr w:rsidRPr="00766A60" w:rsidR="00766A60" w14:paraId="0853F500" w14:textId="77777777">
        <w:trPr>
          <w:trHeight w:val="285"/>
        </w:trPr>
        <w:tc>
          <w:tcPr>
            <w:tcW w:w="4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hideMark/>
          </w:tcPr>
          <w:p w:rsidRPr="00766A60" w:rsidR="00766A60" w:rsidP="00766A60" w:rsidRDefault="00766A60" w14:paraId="7CB37993" w14:textId="6F3CD413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Provost and Executive Vice President </w:t>
            </w:r>
          </w:p>
          <w:p w:rsidRPr="00766A60" w:rsidR="00766A60" w:rsidP="00766A60" w:rsidRDefault="00766A60" w14:paraId="0C4BE9BA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 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hideMark/>
          </w:tcPr>
          <w:p w:rsidRPr="00766A60" w:rsidR="00766A60" w:rsidP="00766A60" w:rsidRDefault="00766A60" w14:paraId="575238A5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Senior Vice President and Chief Operating Officer </w:t>
            </w:r>
          </w:p>
        </w:tc>
      </w:tr>
      <w:tr w:rsidRPr="00766A60" w:rsidR="00766A60" w14:paraId="7CFCBF5D" w14:textId="77777777">
        <w:trPr>
          <w:trHeight w:val="285"/>
        </w:trPr>
        <w:tc>
          <w:tcPr>
            <w:tcW w:w="468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hideMark/>
          </w:tcPr>
          <w:p w:rsidRPr="00766A60" w:rsidR="00766A60" w:rsidP="00766A60" w:rsidRDefault="00766A60" w14:paraId="17EAB96C" w14:textId="6D422F62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 xml:space="preserve">Date:  </w:t>
            </w:r>
          </w:p>
          <w:p w:rsidRPr="00766A60" w:rsidR="00766A60" w:rsidP="00766A60" w:rsidRDefault="00766A60" w14:paraId="22D83575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 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766A60" w:rsidR="00766A60" w:rsidP="00766A60" w:rsidRDefault="00766A60" w14:paraId="5B879F72" w14:textId="77777777">
            <w:pPr>
              <w:spacing w:after="0"/>
              <w:rPr>
                <w:rFonts w:ascii="Arial" w:hAnsi="Arial" w:eastAsia="Times New Roman" w:cs="Arial"/>
                <w:b/>
                <w:bCs/>
              </w:rPr>
            </w:pPr>
            <w:r w:rsidRPr="00766A60">
              <w:rPr>
                <w:rFonts w:ascii="Arial" w:hAnsi="Arial" w:eastAsia="Times New Roman" w:cs="Arial"/>
                <w:b/>
                <w:bCs/>
              </w:rPr>
              <w:t>Date:  </w:t>
            </w:r>
          </w:p>
        </w:tc>
      </w:tr>
    </w:tbl>
    <w:p w:rsidRPr="00766A60" w:rsidR="00766A60" w:rsidP="00766A60" w:rsidRDefault="00766A60" w14:paraId="074642A8" w14:textId="77777777">
      <w:pPr>
        <w:spacing w:after="0"/>
        <w:rPr>
          <w:rFonts w:ascii="Arial" w:hAnsi="Arial" w:eastAsia="Times New Roman" w:cs="Arial"/>
          <w:b/>
          <w:bCs/>
        </w:rPr>
      </w:pPr>
      <w:r w:rsidRPr="00766A60">
        <w:rPr>
          <w:rFonts w:ascii="Arial" w:hAnsi="Arial" w:eastAsia="Times New Roman" w:cs="Arial"/>
          <w:b/>
          <w:bCs/>
        </w:rPr>
        <w:t> </w:t>
      </w:r>
    </w:p>
    <w:p w:rsidRPr="00DD5E0F" w:rsidR="00DD5E0F" w:rsidP="00DD5E0F" w:rsidRDefault="00DD5E0F" w14:paraId="33933F89" w14:textId="77777777">
      <w:pPr>
        <w:spacing w:after="0"/>
        <w:rPr>
          <w:b/>
          <w:bCs/>
        </w:rPr>
      </w:pPr>
    </w:p>
    <w:sectPr w:rsidRPr="00DD5E0F" w:rsidR="00DD5E0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2CB8"/>
    <w:multiLevelType w:val="multilevel"/>
    <w:tmpl w:val="9574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BD743F4"/>
    <w:multiLevelType w:val="multilevel"/>
    <w:tmpl w:val="4BE4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45A0D72"/>
    <w:multiLevelType w:val="multilevel"/>
    <w:tmpl w:val="2286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35D442BC"/>
    <w:multiLevelType w:val="multilevel"/>
    <w:tmpl w:val="DA00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5281577D"/>
    <w:multiLevelType w:val="multilevel"/>
    <w:tmpl w:val="48D0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ED60FF7"/>
    <w:multiLevelType w:val="multilevel"/>
    <w:tmpl w:val="4F6C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71F751A2"/>
    <w:multiLevelType w:val="multilevel"/>
    <w:tmpl w:val="F4C6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933391451">
    <w:abstractNumId w:val="0"/>
  </w:num>
  <w:num w:numId="2" w16cid:durableId="985744605">
    <w:abstractNumId w:val="1"/>
  </w:num>
  <w:num w:numId="3" w16cid:durableId="2047950024">
    <w:abstractNumId w:val="2"/>
  </w:num>
  <w:num w:numId="4" w16cid:durableId="358243600">
    <w:abstractNumId w:val="3"/>
  </w:num>
  <w:num w:numId="5" w16cid:durableId="605775480">
    <w:abstractNumId w:val="5"/>
  </w:num>
  <w:num w:numId="6" w16cid:durableId="819423018">
    <w:abstractNumId w:val="4"/>
  </w:num>
  <w:num w:numId="7" w16cid:durableId="8367287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BF"/>
    <w:rsid w:val="00135122"/>
    <w:rsid w:val="0024038F"/>
    <w:rsid w:val="00386E35"/>
    <w:rsid w:val="00414605"/>
    <w:rsid w:val="0054069D"/>
    <w:rsid w:val="005C0954"/>
    <w:rsid w:val="005E0B45"/>
    <w:rsid w:val="005E25ED"/>
    <w:rsid w:val="005E4685"/>
    <w:rsid w:val="006C0BB4"/>
    <w:rsid w:val="00766A60"/>
    <w:rsid w:val="007B1A2E"/>
    <w:rsid w:val="008C2ABF"/>
    <w:rsid w:val="008F1248"/>
    <w:rsid w:val="00920C57"/>
    <w:rsid w:val="009E5CD9"/>
    <w:rsid w:val="009F6899"/>
    <w:rsid w:val="00A3466F"/>
    <w:rsid w:val="00A507A4"/>
    <w:rsid w:val="00AA59B5"/>
    <w:rsid w:val="00C703A2"/>
    <w:rsid w:val="00DD5E0F"/>
    <w:rsid w:val="00E50961"/>
    <w:rsid w:val="145426BD"/>
    <w:rsid w:val="1B19B5F8"/>
    <w:rsid w:val="3C0EDE28"/>
    <w:rsid w:val="40B0EB1A"/>
    <w:rsid w:val="43BE0E88"/>
    <w:rsid w:val="48502087"/>
    <w:rsid w:val="4CF52E9B"/>
    <w:rsid w:val="59820D7F"/>
    <w:rsid w:val="66C69C41"/>
    <w:rsid w:val="6D829913"/>
    <w:rsid w:val="782B9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7AE33"/>
  <w15:chartTrackingRefBased/>
  <w15:docId w15:val="{EBF1E56C-B413-4CBD-BE4C-783A7B6E2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C2A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8C2ABF"/>
  </w:style>
  <w:style w:type="character" w:styleId="eop" w:customStyle="1">
    <w:name w:val="eop"/>
    <w:basedOn w:val="DefaultParagraphFont"/>
    <w:rsid w:val="008C2ABF"/>
  </w:style>
  <w:style w:type="character" w:styleId="PlaceholderText">
    <w:name w:val="Placeholder Text"/>
    <w:basedOn w:val="DefaultParagraphFont"/>
    <w:uiPriority w:val="99"/>
    <w:semiHidden/>
    <w:rsid w:val="008C2ABF"/>
    <w:rPr>
      <w:color w:val="808080"/>
    </w:rPr>
  </w:style>
  <w:style w:type="character" w:styleId="scxw46743351" w:customStyle="1">
    <w:name w:val="scxw46743351"/>
    <w:basedOn w:val="DefaultParagraphFont"/>
    <w:rsid w:val="00DD5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9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7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3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37B07EECA4843A89DA8A6137BC18E" ma:contentTypeVersion="3" ma:contentTypeDescription="Create a new document." ma:contentTypeScope="" ma:versionID="a35fa4ff2ef27f9f10c6a7f234cbe57e">
  <xsd:schema xmlns:xsd="http://www.w3.org/2001/XMLSchema" xmlns:xs="http://www.w3.org/2001/XMLSchema" xmlns:p="http://schemas.microsoft.com/office/2006/metadata/properties" xmlns:ns2="583765d5-55d0-4909-ba50-da38cbc77260" targetNamespace="http://schemas.microsoft.com/office/2006/metadata/properties" ma:root="true" ma:fieldsID="52a6bcbc9c555be111f2320cff0c3cf8" ns2:_="">
    <xsd:import namespace="583765d5-55d0-4909-ba50-da38cbc77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765d5-55d0-4909-ba50-da38cbc77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56E313-3838-460F-9419-B5022F46090E}"/>
</file>

<file path=customXml/itemProps2.xml><?xml version="1.0" encoding="utf-8"?>
<ds:datastoreItem xmlns:ds="http://schemas.openxmlformats.org/officeDocument/2006/customXml" ds:itemID="{16A067E1-610B-45F1-A3D7-A207BD16F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04C7F-DE5A-4667-8C3F-F80DAF686A81}">
  <ds:schemaRefs>
    <ds:schemaRef ds:uri="http://schemas.microsoft.com/office/2006/metadata/properties"/>
    <ds:schemaRef ds:uri="http://schemas.microsoft.com/office/infopath/2007/PartnerControls"/>
    <ds:schemaRef ds:uri="68d376c5-b3fe-42ed-9ed5-d3baedb012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George Mason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Aurali Dade</dc:creator>
  <cp:keywords/>
  <dc:description/>
  <cp:lastModifiedBy>Melissa Broeckelman-Post</cp:lastModifiedBy>
  <cp:revision>17</cp:revision>
  <dcterms:created xsi:type="dcterms:W3CDTF">2025-12-09T13:43:00Z</dcterms:created>
  <dcterms:modified xsi:type="dcterms:W3CDTF">2026-09-08T19:59:13Z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0x01010062837B07EECA4843A89DA8A6137BC18E</vt:lpwstr>
  </property>
  <property fmtid="{D5CDD505-2E9C-101B-9397-08002B2CF9AE}" pid="3" name="Order">
    <vt:r8>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GrammarlyDocumentId">
    <vt:lpwstr>221e9204-2ee7-45b5-a9ec-3417e7d72215</vt:lpwstr>
  </property>
  <property fmtid="{D5CDD505-2E9C-101B-9397-08002B2CF9AE}" pid="12" name="docLang">
    <vt:lpwstr>en</vt:lpwstr>
  </property>
  <property fmtid="{D5CDD505-2E9C-101B-9397-08002B2CF9AE}" pid="13" name="_SourceUrl">
    <vt:lpwstr/>
  </property>
  <property fmtid="{D5CDD505-2E9C-101B-9397-08002B2CF9AE}" pid="14" name="_SharedFileIndex">
    <vt:lpwstr/>
  </property>
</Properties>
</file>